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28FC" w:rsidRPr="00CA06A5" w:rsidRDefault="00CA06A5">
      <w:pPr>
        <w:pStyle w:val="3"/>
        <w:pBdr>
          <w:top w:val="nil"/>
          <w:left w:val="nil"/>
          <w:bottom w:val="nil"/>
          <w:right w:val="nil"/>
          <w:between w:val="nil"/>
        </w:pBdr>
        <w:spacing w:before="280"/>
        <w:ind w:firstLine="700"/>
        <w:jc w:val="center"/>
        <w:rPr>
          <w:rFonts w:ascii="Times New Roman" w:eastAsia="Arial" w:hAnsi="Times New Roman" w:cs="Times New Roman"/>
          <w:color w:val="FF0000"/>
          <w:sz w:val="40"/>
          <w:szCs w:val="40"/>
        </w:rPr>
      </w:pPr>
      <w:bookmarkStart w:id="0" w:name="_ewnxzeytj0m8" w:colFirst="0" w:colLast="0"/>
      <w:bookmarkEnd w:id="0"/>
      <w:r w:rsidRPr="00CA06A5">
        <w:rPr>
          <w:rFonts w:ascii="Times New Roman" w:eastAsia="Arial" w:hAnsi="Times New Roman" w:cs="Times New Roman"/>
          <w:color w:val="FF0000"/>
          <w:sz w:val="40"/>
          <w:szCs w:val="40"/>
        </w:rPr>
        <w:t>Когда идти к детскому психологу</w:t>
      </w:r>
      <w:r w:rsidRPr="00CA06A5">
        <w:rPr>
          <w:rFonts w:ascii="Times New Roman" w:hAnsi="Times New Roman" w:cs="Times New Roman"/>
          <w:noProof/>
          <w:color w:val="FF0000"/>
          <w:lang w:val="ru-RU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-247649</wp:posOffset>
            </wp:positionH>
            <wp:positionV relativeFrom="paragraph">
              <wp:posOffset>114300</wp:posOffset>
            </wp:positionV>
            <wp:extent cx="2286000" cy="1943100"/>
            <wp:effectExtent l="19050" t="0" r="0" b="0"/>
            <wp:wrapSquare wrapText="bothSides" distT="114300" distB="114300" distL="114300" distR="114300"/>
            <wp:docPr id="1" name="image1.jpg" descr="как помочь ребенку в приготовлении уроко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как помочь ребенку в приготовлении уроков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528FC" w:rsidRPr="00CA06A5" w:rsidRDefault="00CA06A5" w:rsidP="00CA06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06A5">
        <w:rPr>
          <w:rFonts w:ascii="Times New Roman" w:hAnsi="Times New Roman" w:cs="Times New Roman"/>
          <w:i/>
          <w:sz w:val="28"/>
          <w:szCs w:val="28"/>
        </w:rPr>
        <w:t>Кто как не любящие родители замечают малейшие перемены в настроении своего ребенка и тут же бросаются ему на помощь? И часто достаточно одной любви, ласки и терпения, чтобы помочь малышу. Но в жизни бывают такие ситуации, когда одной родительской любовью н</w:t>
      </w:r>
      <w:r w:rsidRPr="00CA06A5">
        <w:rPr>
          <w:rFonts w:ascii="Times New Roman" w:hAnsi="Times New Roman" w:cs="Times New Roman"/>
          <w:i/>
          <w:sz w:val="28"/>
          <w:szCs w:val="28"/>
        </w:rPr>
        <w:t>е обойтись, и тогда на помощь приходит детский психолог.</w:t>
      </w:r>
    </w:p>
    <w:p w:rsidR="007528FC" w:rsidRPr="00CA06A5" w:rsidRDefault="00CA06A5" w:rsidP="00CA06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A5">
        <w:rPr>
          <w:rFonts w:ascii="Times New Roman" w:hAnsi="Times New Roman" w:cs="Times New Roman"/>
          <w:sz w:val="28"/>
          <w:szCs w:val="28"/>
        </w:rPr>
        <w:t xml:space="preserve"> Мало найдется родителей, которые в определенные моменты воспитания ребенка не задавали себе вопрос: “Что происходит? Почему мой малыш не слушается, почему сердится, почему вдруг плачет или смеется, </w:t>
      </w:r>
      <w:r w:rsidRPr="00CA06A5">
        <w:rPr>
          <w:rFonts w:ascii="Times New Roman" w:hAnsi="Times New Roman" w:cs="Times New Roman"/>
          <w:sz w:val="28"/>
          <w:szCs w:val="28"/>
        </w:rPr>
        <w:t>почему сейчас он такой послушный, а через некоторое время начинает упрямиться; почему сегодня не хочет идти в сад или в школу, а завтра бежит туда с удовольствием?”</w:t>
      </w:r>
    </w:p>
    <w:p w:rsidR="007528FC" w:rsidRPr="00CA06A5" w:rsidRDefault="00CA06A5" w:rsidP="00CA06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A5">
        <w:rPr>
          <w:rFonts w:ascii="Times New Roman" w:hAnsi="Times New Roman" w:cs="Times New Roman"/>
          <w:sz w:val="28"/>
          <w:szCs w:val="28"/>
        </w:rPr>
        <w:t>Малыш мало похож на взрослого, ведь он чувствует и мыслит иначе. Чувства его могут быть сил</w:t>
      </w:r>
      <w:r w:rsidRPr="00CA06A5">
        <w:rPr>
          <w:rFonts w:ascii="Times New Roman" w:hAnsi="Times New Roman" w:cs="Times New Roman"/>
          <w:sz w:val="28"/>
          <w:szCs w:val="28"/>
        </w:rPr>
        <w:t>ьны, но чаще они не стойки: то, что его сегодня увлекло, завтра может быть забыто. Ребенок семимильными шагами движется вперед в своем развитии. Как это происходит? Что творится в его внутреннем мире?</w:t>
      </w:r>
    </w:p>
    <w:p w:rsidR="007528FC" w:rsidRPr="00CA06A5" w:rsidRDefault="00CA06A5" w:rsidP="00CA06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A5">
        <w:rPr>
          <w:rFonts w:ascii="Times New Roman" w:hAnsi="Times New Roman" w:cs="Times New Roman"/>
          <w:sz w:val="28"/>
          <w:szCs w:val="28"/>
        </w:rPr>
        <w:t>На эти и другие вопросы отвечает детская психология. Он</w:t>
      </w:r>
      <w:r w:rsidRPr="00CA06A5">
        <w:rPr>
          <w:rFonts w:ascii="Times New Roman" w:hAnsi="Times New Roman" w:cs="Times New Roman"/>
          <w:sz w:val="28"/>
          <w:szCs w:val="28"/>
        </w:rPr>
        <w:t>а изучает закономерности психического развития ребенка. Детский психолог помогает ребенку безболезненно преодолевать естественные трудности в развитии личности, учит умению общаться с другими людьми и тому, как полнее раскрыть свои потенциальные возможност</w:t>
      </w:r>
      <w:r w:rsidRPr="00CA06A5">
        <w:rPr>
          <w:rFonts w:ascii="Times New Roman" w:hAnsi="Times New Roman" w:cs="Times New Roman"/>
          <w:sz w:val="28"/>
          <w:szCs w:val="28"/>
        </w:rPr>
        <w:t>и, гармонично развить мышление, память, воображение, учитывая неповторимую индивидуальность каждого.</w:t>
      </w:r>
    </w:p>
    <w:p w:rsidR="007528FC" w:rsidRPr="00CA06A5" w:rsidRDefault="007528FC" w:rsidP="00CA06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28FC" w:rsidRPr="00CA06A5" w:rsidRDefault="00CA06A5" w:rsidP="00CA06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A06A5">
        <w:rPr>
          <w:rFonts w:ascii="Times New Roman" w:hAnsi="Times New Roman" w:cs="Times New Roman"/>
          <w:b/>
          <w:color w:val="FF0000"/>
          <w:sz w:val="28"/>
          <w:szCs w:val="28"/>
        </w:rPr>
        <w:t>Когда нужно обращаться к психологу?</w:t>
      </w:r>
    </w:p>
    <w:p w:rsidR="007528FC" w:rsidRPr="00CA06A5" w:rsidRDefault="00CA06A5" w:rsidP="00CA06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A5">
        <w:rPr>
          <w:rFonts w:ascii="Times New Roman" w:hAnsi="Times New Roman" w:cs="Times New Roman"/>
          <w:b/>
          <w:sz w:val="28"/>
          <w:szCs w:val="28"/>
          <w:highlight w:val="lightGray"/>
        </w:rPr>
        <w:t>Потеря контроля</w:t>
      </w:r>
      <w:r w:rsidRPr="00CA06A5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 w:rsidRPr="00CA06A5">
        <w:rPr>
          <w:rFonts w:ascii="Times New Roman" w:hAnsi="Times New Roman" w:cs="Times New Roman"/>
          <w:sz w:val="28"/>
          <w:szCs w:val="28"/>
        </w:rPr>
        <w:t xml:space="preserve"> Но если вы чувствуете, что теряете контроль над ребенком и вам все труднее ладить с ним, то лучше посоветоваться со специалистом, который сможет объективно оценить ситуацию и подсказать способы выхода из нее.</w:t>
      </w:r>
    </w:p>
    <w:p w:rsidR="007528FC" w:rsidRPr="00CA06A5" w:rsidRDefault="00CA06A5" w:rsidP="00CA06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A5">
        <w:rPr>
          <w:rFonts w:ascii="Times New Roman" w:hAnsi="Times New Roman" w:cs="Times New Roman"/>
          <w:sz w:val="28"/>
          <w:szCs w:val="28"/>
          <w:highlight w:val="lightGray"/>
        </w:rPr>
        <w:t>С</w:t>
      </w:r>
      <w:r w:rsidRPr="00CA06A5">
        <w:rPr>
          <w:rFonts w:ascii="Times New Roman" w:hAnsi="Times New Roman" w:cs="Times New Roman"/>
          <w:b/>
          <w:sz w:val="28"/>
          <w:szCs w:val="28"/>
          <w:highlight w:val="lightGray"/>
        </w:rPr>
        <w:t>трахи.</w:t>
      </w:r>
      <w:r w:rsidRPr="00CA06A5">
        <w:rPr>
          <w:rFonts w:ascii="Times New Roman" w:hAnsi="Times New Roman" w:cs="Times New Roman"/>
          <w:sz w:val="28"/>
          <w:szCs w:val="28"/>
        </w:rPr>
        <w:t xml:space="preserve"> Помощь психолога необходима, если у ре</w:t>
      </w:r>
      <w:r w:rsidRPr="00CA06A5">
        <w:rPr>
          <w:rFonts w:ascii="Times New Roman" w:hAnsi="Times New Roman" w:cs="Times New Roman"/>
          <w:sz w:val="28"/>
          <w:szCs w:val="28"/>
        </w:rPr>
        <w:t>бенка постоянный страх темноты, страх оставаться одному в комнате, страх перед дождем, грозой, сильным ветром.</w:t>
      </w:r>
    </w:p>
    <w:p w:rsidR="007528FC" w:rsidRPr="00CA06A5" w:rsidRDefault="00CA06A5" w:rsidP="00CA06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A5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>Застенчивость</w:t>
      </w:r>
      <w:r w:rsidRPr="00CA06A5">
        <w:rPr>
          <w:rFonts w:ascii="Times New Roman" w:hAnsi="Times New Roman" w:cs="Times New Roman"/>
          <w:sz w:val="28"/>
          <w:szCs w:val="28"/>
          <w:highlight w:val="lightGray"/>
        </w:rPr>
        <w:t>.</w:t>
      </w:r>
      <w:r w:rsidRPr="00CA06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6A5">
        <w:rPr>
          <w:rFonts w:ascii="Times New Roman" w:hAnsi="Times New Roman" w:cs="Times New Roman"/>
          <w:sz w:val="28"/>
          <w:szCs w:val="28"/>
        </w:rPr>
        <w:t>Самовосприятие</w:t>
      </w:r>
      <w:proofErr w:type="spellEnd"/>
      <w:r w:rsidRPr="00CA06A5">
        <w:rPr>
          <w:rFonts w:ascii="Times New Roman" w:hAnsi="Times New Roman" w:cs="Times New Roman"/>
          <w:sz w:val="28"/>
          <w:szCs w:val="28"/>
        </w:rPr>
        <w:t xml:space="preserve"> слишком застенчивых детей достаточно негативно: они избегают контактов со сверстниками, чрезмерно чувствительны к к</w:t>
      </w:r>
      <w:r w:rsidRPr="00CA06A5">
        <w:rPr>
          <w:rFonts w:ascii="Times New Roman" w:hAnsi="Times New Roman" w:cs="Times New Roman"/>
          <w:sz w:val="28"/>
          <w:szCs w:val="28"/>
        </w:rPr>
        <w:t>ритике, не проявляют инициативы, не утверждают и не защищают себя.</w:t>
      </w:r>
    </w:p>
    <w:p w:rsidR="007528FC" w:rsidRPr="00CA06A5" w:rsidRDefault="00CA06A5" w:rsidP="00CA06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A5">
        <w:rPr>
          <w:rFonts w:ascii="Times New Roman" w:hAnsi="Times New Roman" w:cs="Times New Roman"/>
          <w:b/>
          <w:sz w:val="28"/>
          <w:szCs w:val="28"/>
          <w:highlight w:val="lightGray"/>
        </w:rPr>
        <w:t>Агрессивность.</w:t>
      </w:r>
      <w:r w:rsidRPr="00CA06A5">
        <w:rPr>
          <w:rFonts w:ascii="Times New Roman" w:hAnsi="Times New Roman" w:cs="Times New Roman"/>
          <w:sz w:val="28"/>
          <w:szCs w:val="28"/>
        </w:rPr>
        <w:t xml:space="preserve"> Малыш сердится на вас, может обидеть другого ребенка, причинить боль собаке или кошке, демонстративно сломать игрушку, объявив, что она ему не нравится. Причин такого поведен</w:t>
      </w:r>
      <w:r w:rsidRPr="00CA06A5">
        <w:rPr>
          <w:rFonts w:ascii="Times New Roman" w:hAnsi="Times New Roman" w:cs="Times New Roman"/>
          <w:sz w:val="28"/>
          <w:szCs w:val="28"/>
        </w:rPr>
        <w:t>ия огромное множество. Важно, чтобы оно не закрепилось и не вошло в черту характера ребенка, не ушло глубоко внутрь, не помешало в установлении нормальных отношений с окружающим миром.</w:t>
      </w:r>
    </w:p>
    <w:p w:rsidR="007528FC" w:rsidRPr="00CA06A5" w:rsidRDefault="00CA06A5" w:rsidP="00CA06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A5">
        <w:rPr>
          <w:rFonts w:ascii="Times New Roman" w:hAnsi="Times New Roman" w:cs="Times New Roman"/>
          <w:b/>
          <w:sz w:val="28"/>
          <w:szCs w:val="28"/>
          <w:highlight w:val="lightGray"/>
        </w:rPr>
        <w:t>Чрезмерная активность</w:t>
      </w:r>
      <w:r w:rsidRPr="00CA06A5">
        <w:rPr>
          <w:rFonts w:ascii="Times New Roman" w:hAnsi="Times New Roman" w:cs="Times New Roman"/>
          <w:sz w:val="28"/>
          <w:szCs w:val="28"/>
        </w:rPr>
        <w:t>. Она становится причиной злости, нарушения планов</w:t>
      </w:r>
      <w:r w:rsidRPr="00CA06A5">
        <w:rPr>
          <w:rFonts w:ascii="Times New Roman" w:hAnsi="Times New Roman" w:cs="Times New Roman"/>
          <w:sz w:val="28"/>
          <w:szCs w:val="28"/>
        </w:rPr>
        <w:t>, неудач и других неприятностей не только для ребенка, но и для родителей. Психолог посоветует, как направить активность ребенка в нужное русло.</w:t>
      </w:r>
    </w:p>
    <w:p w:rsidR="007528FC" w:rsidRPr="00CA06A5" w:rsidRDefault="00CA06A5" w:rsidP="00CA06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6A5">
        <w:rPr>
          <w:rFonts w:ascii="Times New Roman" w:hAnsi="Times New Roman" w:cs="Times New Roman"/>
          <w:b/>
          <w:sz w:val="28"/>
          <w:szCs w:val="28"/>
          <w:highlight w:val="lightGray"/>
        </w:rPr>
        <w:t>Особые ситуации</w:t>
      </w:r>
      <w:r w:rsidRPr="00CA06A5">
        <w:rPr>
          <w:rFonts w:ascii="Times New Roman" w:hAnsi="Times New Roman" w:cs="Times New Roman"/>
          <w:sz w:val="28"/>
          <w:szCs w:val="28"/>
        </w:rPr>
        <w:t>. Психика ребенка очень хрупка и уязвима. В жизни порой бывают такие ситуации, с которыми трудно</w:t>
      </w:r>
      <w:r w:rsidRPr="00CA06A5">
        <w:rPr>
          <w:rFonts w:ascii="Times New Roman" w:hAnsi="Times New Roman" w:cs="Times New Roman"/>
          <w:sz w:val="28"/>
          <w:szCs w:val="28"/>
        </w:rPr>
        <w:t xml:space="preserve"> справиться даже взрослым. К ним относятся смерть одного из членов семьи, развод родителей; появление нового члена семьи; поступление в детский сад или в школу; серьезная болезнь ребенка; насилие по отношению к самому ребенку или у него на глазах. В этих с</w:t>
      </w:r>
      <w:r w:rsidRPr="00CA06A5">
        <w:rPr>
          <w:rFonts w:ascii="Times New Roman" w:hAnsi="Times New Roman" w:cs="Times New Roman"/>
          <w:sz w:val="28"/>
          <w:szCs w:val="28"/>
        </w:rPr>
        <w:t xml:space="preserve">лучаях стоит обратиться к психологу, даже в том случае, если вам кажется, что одно из перечисленных событий не сильно повлияло на ребенка. Но дело в том, что внешне это может никак не проявляться, а уйти внутрь души и появится тогда, когда вы этого меньше </w:t>
      </w:r>
      <w:r w:rsidRPr="00CA06A5">
        <w:rPr>
          <w:rFonts w:ascii="Times New Roman" w:hAnsi="Times New Roman" w:cs="Times New Roman"/>
          <w:sz w:val="28"/>
          <w:szCs w:val="28"/>
        </w:rPr>
        <w:t>всего ждете.</w:t>
      </w:r>
    </w:p>
    <w:p w:rsidR="007528FC" w:rsidRPr="00CA06A5" w:rsidRDefault="00CA06A5" w:rsidP="00CA06A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A06A5">
        <w:rPr>
          <w:rFonts w:ascii="Times New Roman" w:eastAsia="Times New Roman" w:hAnsi="Times New Roman" w:cs="Times New Roman"/>
          <w:i/>
          <w:sz w:val="28"/>
          <w:szCs w:val="28"/>
        </w:rPr>
        <w:t>Если вы подумали о помощи психолога, не стоит откладывать визит к нему на неопределенный срок, ведь ребенок развивается очень быстро, проходя один этап за другим, и можно просто упустить период, наиболее благоприятный для развития того или ино</w:t>
      </w:r>
      <w:r w:rsidRPr="00CA06A5">
        <w:rPr>
          <w:rFonts w:ascii="Times New Roman" w:eastAsia="Times New Roman" w:hAnsi="Times New Roman" w:cs="Times New Roman"/>
          <w:i/>
          <w:sz w:val="28"/>
          <w:szCs w:val="28"/>
        </w:rPr>
        <w:t>го умения, для решения той или иной проблемы</w:t>
      </w:r>
    </w:p>
    <w:sectPr w:rsidR="007528FC" w:rsidRPr="00CA06A5" w:rsidSect="007528FC">
      <w:pgSz w:w="11906" w:h="16838"/>
      <w:pgMar w:top="566" w:right="566" w:bottom="566" w:left="1275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characterSpacingControl w:val="doNotCompress"/>
  <w:compat/>
  <w:rsids>
    <w:rsidRoot w:val="007528FC"/>
    <w:rsid w:val="007528FC"/>
    <w:rsid w:val="00CA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528FC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normal"/>
    <w:next w:val="normal"/>
    <w:rsid w:val="007528FC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normal"/>
    <w:next w:val="normal"/>
    <w:rsid w:val="007528FC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normal"/>
    <w:next w:val="normal"/>
    <w:rsid w:val="007528FC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7528FC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7528FC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528FC"/>
  </w:style>
  <w:style w:type="table" w:customStyle="1" w:styleId="TableNormal">
    <w:name w:val="Table Normal"/>
    <w:rsid w:val="007528F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528FC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normal"/>
    <w:next w:val="normal"/>
    <w:rsid w:val="007528FC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Кристаллик</cp:lastModifiedBy>
  <cp:revision>2</cp:revision>
  <dcterms:created xsi:type="dcterms:W3CDTF">2022-04-14T10:50:00Z</dcterms:created>
  <dcterms:modified xsi:type="dcterms:W3CDTF">2022-04-14T10:54:00Z</dcterms:modified>
</cp:coreProperties>
</file>